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242F63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18281C02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242F63" w:rsidRPr="00242F63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услуги по подготовке проектов, оценке затрат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7850BD" w:rsidRPr="007850B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ՀՀԿԳՄՍՆԳՀԾՁԲ</w:t>
            </w:r>
            <w:r w:rsidR="00242F63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-25/96</w:t>
            </w:r>
          </w:p>
        </w:tc>
      </w:tr>
      <w:tr w:rsidR="00835E79" w:rsidRPr="00242F63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78809BCB" w:rsidR="001B1271" w:rsidRPr="000106F5" w:rsidRDefault="001B1271" w:rsidP="00A70FA0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242F63" w:rsidRPr="00242F63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13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242F63" w:rsidRPr="00242F63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0C2ED1D" w:rsidR="000106F5" w:rsidRPr="007E44CB" w:rsidRDefault="000106F5" w:rsidP="00242F63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242F63">
              <w:rPr>
                <w:rFonts w:ascii="GHEA Grapalat" w:hAnsi="GHEA Grapalat"/>
                <w:lang w:val="ru-RU"/>
              </w:rPr>
              <w:t>Лусине Игитян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2D772799" w:rsidR="000106F5" w:rsidRPr="007E44CB" w:rsidRDefault="000106F5" w:rsidP="00242F63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242F63">
              <w:rPr>
                <w:rFonts w:ascii="GHEA Grapalat" w:hAnsi="GHEA Grapalat"/>
                <w:lang w:val="ru-RU"/>
              </w:rPr>
              <w:t>Армине Степанян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6E27DCA7" w:rsidR="000106F5" w:rsidRPr="007E44CB" w:rsidRDefault="007E44CB" w:rsidP="00242F63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                                            </w:t>
            </w:r>
            <w:r w:rsidR="00242F63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Сурен Шакарян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06886F75" w:rsidR="000106F5" w:rsidRPr="007E44CB" w:rsidRDefault="007E44CB" w:rsidP="00242F6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242F63">
              <w:rPr>
                <w:rFonts w:ascii="GHEA Grapalat" w:hAnsi="GHEA Grapalat"/>
                <w:lang w:val="ru-RU"/>
              </w:rPr>
              <w:t>Ануш Мадоян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3DE05FD7" w:rsidR="000106F5" w:rsidRPr="007E44CB" w:rsidRDefault="007E44CB" w:rsidP="00242F6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242F63">
              <w:rPr>
                <w:rFonts w:ascii="GHEA Grapalat" w:hAnsi="GHEA Grapalat"/>
                <w:lang w:val="ru-RU"/>
              </w:rPr>
              <w:t>Вергине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242F63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242F63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6C203E5B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7850BD" w:rsidRPr="007850BD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ՀՀԿԳՄՍՆԳՀԾՁԲ</w:t>
            </w:r>
            <w:r w:rsidR="00242F63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-25/96</w:t>
            </w:r>
          </w:p>
        </w:tc>
      </w:tr>
      <w:tr w:rsidR="00835E79" w:rsidRPr="00242F63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730552" w:rsidRPr="00835E79" w14:paraId="210A9EC7" w14:textId="77777777" w:rsidTr="00EE07A5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730552" w:rsidRPr="00835E79" w:rsidRDefault="00730552" w:rsidP="007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5442AB6E" w:rsidR="00730552" w:rsidRPr="00242F63" w:rsidRDefault="00242F63" w:rsidP="00242F63">
            <w:pPr>
              <w:autoSpaceDE w:val="0"/>
              <w:autoSpaceDN w:val="0"/>
              <w:adjustRightInd w:val="0"/>
              <w:spacing w:line="240" w:lineRule="auto"/>
              <w:ind w:left="-105" w:right="-143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t xml:space="preserve">                           </w:t>
            </w:r>
            <w:r>
              <w:rPr>
                <w:lang w:val="ru-RU"/>
              </w:rPr>
              <w:t>ООО ''РЕГУЛ''</w:t>
            </w:r>
          </w:p>
        </w:tc>
      </w:tr>
      <w:tr w:rsidR="00835E79" w:rsidRPr="00242F63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242F63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242F63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</w:tc>
      </w:tr>
      <w:tr w:rsidR="000E19C9" w:rsidRPr="00242F63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7E44CB" w:rsidRPr="00242F63" w14:paraId="24AD49DA" w14:textId="77777777" w:rsidTr="007E44CB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239755" w14:textId="77777777" w:rsidR="007E44CB" w:rsidRPr="00A765AF" w:rsidRDefault="007E44CB" w:rsidP="007E44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37A9E045" w14:textId="45716F78" w:rsidR="007E44CB" w:rsidRPr="006A6792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3AAB860" w14:textId="20E345A0" w:rsidR="007E44CB" w:rsidRPr="007E44CB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770098C" w14:textId="02D9F0DA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2B356C" w14:textId="34BCEE51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7E44CB" w:rsidRPr="00242F63" w14:paraId="3B8F73A3" w14:textId="77777777" w:rsidTr="007E44CB">
              <w:tc>
                <w:tcPr>
                  <w:tcW w:w="1597" w:type="dxa"/>
                  <w:vMerge/>
                </w:tcPr>
                <w:p w14:paraId="26F6ECF7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69ED7F1E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5732955D" w14:textId="77777777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A98E71A" w14:textId="1C9DE235" w:rsidR="007E44CB" w:rsidRPr="007850BD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6E6B3E0" w14:textId="3DA67ACF" w:rsidR="007E44CB" w:rsidRPr="007850BD" w:rsidRDefault="00FC30E2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 xml:space="preserve">Включая </w:t>
                  </w:r>
                  <w:r w:rsidR="007E44CB" w:rsidRPr="00B037B6">
                    <w:rPr>
                      <w:rFonts w:ascii="GHEA Grapalat" w:hAnsi="GHEA Grapalat"/>
                      <w:b/>
                      <w:lang w:val="ru-RU"/>
                    </w:rPr>
                    <w:t xml:space="preserve"> НДС</w:t>
                  </w:r>
                </w:p>
              </w:tc>
            </w:tr>
            <w:tr w:rsidR="007A1D32" w:rsidRPr="00242F63" w14:paraId="7BD1BA52" w14:textId="77777777" w:rsidTr="007E44CB">
              <w:trPr>
                <w:trHeight w:val="315"/>
              </w:trPr>
              <w:tc>
                <w:tcPr>
                  <w:tcW w:w="1597" w:type="dxa"/>
                  <w:vAlign w:val="center"/>
                </w:tcPr>
                <w:p w14:paraId="09541733" w14:textId="77777777" w:rsidR="007A1D32" w:rsidRPr="007850BD" w:rsidRDefault="007A1D32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7850B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659" w:type="dxa"/>
                  <w:vAlign w:val="center"/>
                </w:tcPr>
                <w:p w14:paraId="7FB4AAAF" w14:textId="1C713AA4" w:rsidR="007A1D32" w:rsidRPr="007850BD" w:rsidRDefault="00242F63" w:rsidP="007850BD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sz w:val="20"/>
                      <w:szCs w:val="20"/>
                      <w:lang w:val="ru-RU"/>
                    </w:rPr>
                    <w:t>7020000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104ED04" w14:textId="603A3872" w:rsidR="007A1D32" w:rsidRPr="007850BD" w:rsidRDefault="00242F63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242F6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ООО ''РЕГУЛ''</w:t>
                  </w:r>
                </w:p>
              </w:tc>
              <w:tc>
                <w:tcPr>
                  <w:tcW w:w="3510" w:type="dxa"/>
                </w:tcPr>
                <w:p w14:paraId="45058C98" w14:textId="081BF7D4" w:rsidR="007A1D32" w:rsidRPr="007850BD" w:rsidRDefault="00242F63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7000000</w:t>
                  </w:r>
                </w:p>
              </w:tc>
              <w:tc>
                <w:tcPr>
                  <w:tcW w:w="3280" w:type="dxa"/>
                </w:tcPr>
                <w:p w14:paraId="00EF6A68" w14:textId="6E352A24" w:rsidR="007A1D32" w:rsidRPr="007850BD" w:rsidRDefault="00242F63" w:rsidP="007A1D32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7000000</w:t>
                  </w:r>
                </w:p>
              </w:tc>
            </w:tr>
          </w:tbl>
          <w:p w14:paraId="0C09BBCA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40D2CC60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</w:tr>
      <w:tr w:rsidR="000E19C9" w:rsidRPr="00242F63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6E2B01B4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5.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02ED498F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5.1 в заявке, поданной ООО» Регул", отсутствуют все документы, требуемые приглашением, в частности, отсутствует письменное согласие, подтвержденное специалистом, входящим в штат, на участие в выполняемых работах:</w:t>
            </w:r>
          </w:p>
          <w:p w14:paraId="642BAD77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Было принято решение за 5, против 0:</w:t>
            </w:r>
          </w:p>
          <w:p w14:paraId="7AAAA91D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О приостановлении процесса оценки</w:t>
            </w:r>
          </w:p>
          <w:p w14:paraId="0026AA2F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«Регул» в течение одного рабочего дня устранить несоответствия, зафиксированные в пункте 5.1:</w:t>
            </w:r>
          </w:p>
          <w:p w14:paraId="665B8F3C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6192D98C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6.2 продолжить следующее заседание комиссии после устранения несоответствий участником, но не позднее срока, установленного пунктом 8.2 приглашения к настоящей процедуре     </w:t>
            </w:r>
          </w:p>
          <w:p w14:paraId="59B0B589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Принято решение: за 5, против 0:</w:t>
            </w: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6B313543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Заседание оценочной комиссии продолжилось 15.08.2025 г. в 10:20</w:t>
            </w:r>
          </w:p>
          <w:p w14:paraId="59D54C24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Об устранении несоответствий, зафиксированных при оценке процесса покупки;</w:t>
            </w:r>
          </w:p>
          <w:p w14:paraId="66D6E435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несоответствия, зафиксированные оценочной комиссией, исправлены в срок, установленный ООО» Регул".:</w:t>
            </w:r>
          </w:p>
          <w:p w14:paraId="5CFDAB01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Принято решение: за 5, против 0:</w:t>
            </w:r>
          </w:p>
          <w:p w14:paraId="0A9638D5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Данные об участниках, занявших первое место, таких как непризнанные и отвергнутые;</w:t>
            </w:r>
          </w:p>
          <w:p w14:paraId="400EF355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основываясь на статье 34 Закона РА "О закупках", участники, представившие удовлетворительные оценочные суммы:</w:t>
            </w:r>
          </w:p>
          <w:p w14:paraId="1899E750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ООО» Регул",</w:t>
            </w:r>
          </w:p>
          <w:p w14:paraId="634B9CF6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66D16C58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 О результатах оценки:</w:t>
            </w:r>
          </w:p>
          <w:p w14:paraId="0B366A27" w14:textId="77777777" w:rsidR="00242F63" w:rsidRPr="00242F63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9.1 утвердить текст объявления о решении заключить контракт, согласно которому срок бездействия в соответствии с пунктом 1 части 4 статьи 10 Закона РА "О закупках" не применяется.:</w:t>
            </w:r>
          </w:p>
          <w:p w14:paraId="1F2F3821" w14:textId="41930926" w:rsidR="000E19C9" w:rsidRPr="00835E79" w:rsidRDefault="00242F63" w:rsidP="0024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242F63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98F1C" w14:textId="77777777" w:rsidR="00204409" w:rsidRDefault="00204409" w:rsidP="00AA29C9">
      <w:pPr>
        <w:spacing w:after="0" w:line="240" w:lineRule="auto"/>
      </w:pPr>
      <w:r>
        <w:separator/>
      </w:r>
    </w:p>
  </w:endnote>
  <w:endnote w:type="continuationSeparator" w:id="0">
    <w:p w14:paraId="1DB738E5" w14:textId="77777777" w:rsidR="00204409" w:rsidRDefault="00204409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0B553" w14:textId="77777777" w:rsidR="00204409" w:rsidRDefault="00204409" w:rsidP="00AA29C9">
      <w:pPr>
        <w:spacing w:after="0" w:line="240" w:lineRule="auto"/>
      </w:pPr>
      <w:r>
        <w:separator/>
      </w:r>
    </w:p>
  </w:footnote>
  <w:footnote w:type="continuationSeparator" w:id="0">
    <w:p w14:paraId="34D6A625" w14:textId="77777777" w:rsidR="00204409" w:rsidRDefault="00204409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57D44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4409"/>
    <w:rsid w:val="00205A54"/>
    <w:rsid w:val="00212F02"/>
    <w:rsid w:val="002202E7"/>
    <w:rsid w:val="0022101A"/>
    <w:rsid w:val="0022309C"/>
    <w:rsid w:val="00226938"/>
    <w:rsid w:val="00231481"/>
    <w:rsid w:val="0024058A"/>
    <w:rsid w:val="00242F63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36D8A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30552"/>
    <w:rsid w:val="007467FD"/>
    <w:rsid w:val="0076232B"/>
    <w:rsid w:val="007633A5"/>
    <w:rsid w:val="00775B39"/>
    <w:rsid w:val="00776737"/>
    <w:rsid w:val="00782DD9"/>
    <w:rsid w:val="007850BD"/>
    <w:rsid w:val="00795285"/>
    <w:rsid w:val="0079602E"/>
    <w:rsid w:val="007976F0"/>
    <w:rsid w:val="007A1D32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0FA0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3394A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2468-9EB3-439D-8DEA-47423C86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375</cp:revision>
  <cp:lastPrinted>2024-01-09T08:36:00Z</cp:lastPrinted>
  <dcterms:created xsi:type="dcterms:W3CDTF">2020-03-06T13:58:00Z</dcterms:created>
  <dcterms:modified xsi:type="dcterms:W3CDTF">2025-08-15T11:07:00Z</dcterms:modified>
</cp:coreProperties>
</file>